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D623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Style w:val="7"/>
          <w:rFonts w:hint="eastAsia" w:ascii="方正小标宋_GBK" w:hAnsi="方正小标宋_GBK" w:eastAsia="方正小标宋_GBK" w:cs="方正小标宋_GBK"/>
          <w:b w:val="0"/>
          <w:bCs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br w:type="textWrapping"/>
      </w:r>
      <w:r>
        <w:rPr>
          <w:rStyle w:val="7"/>
          <w:rFonts w:hint="eastAsia" w:ascii="方正小标宋_GBK" w:hAnsi="方正小标宋_GBK" w:eastAsia="方正小标宋_GBK" w:cs="方正小标宋_GBK"/>
          <w:b w:val="0"/>
          <w:bCs/>
        </w:rPr>
        <w:t>深入企业开展升规培育及诚信信用宣传</w:t>
      </w:r>
    </w:p>
    <w:p w14:paraId="7423DF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Style w:val="7"/>
          <w:rFonts w:hint="eastAsia" w:ascii="方正小标宋_GBK" w:hAnsi="方正小标宋_GBK" w:eastAsia="方正小标宋_GBK" w:cs="方正小标宋_GBK"/>
          <w:b w:val="0"/>
          <w:bCs/>
        </w:rPr>
        <w:t>工作</w:t>
      </w:r>
    </w:p>
    <w:p w14:paraId="1C5EA7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 xml:space="preserve"> </w:t>
      </w:r>
    </w:p>
    <w:p w14:paraId="338CD1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为持续夯实工业经济底盘、规范企业经营发展，</w:t>
      </w: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7月15日</w:t>
      </w:r>
      <w:r>
        <w:rPr>
          <w:rFonts w:hint="eastAsia" w:ascii="华文仿宋" w:hAnsi="华文仿宋" w:eastAsia="华文仿宋" w:cs="华文仿宋"/>
          <w:sz w:val="32"/>
          <w:szCs w:val="32"/>
        </w:rPr>
        <w:t>，</w:t>
      </w:r>
      <w:r>
        <w:rPr>
          <w:rFonts w:hint="eastAsia" w:ascii="华文仿宋" w:hAnsi="华文仿宋" w:eastAsia="华文仿宋" w:cs="华文仿宋"/>
          <w:sz w:val="32"/>
          <w:szCs w:val="32"/>
          <w:lang w:eastAsia="zh-CN"/>
        </w:rPr>
        <w:t>市经信局</w:t>
      </w:r>
      <w:r>
        <w:rPr>
          <w:rFonts w:hint="eastAsia" w:ascii="华文仿宋" w:hAnsi="华文仿宋" w:eastAsia="华文仿宋" w:cs="华文仿宋"/>
          <w:sz w:val="32"/>
          <w:szCs w:val="32"/>
        </w:rPr>
        <w:t>深入</w:t>
      </w:r>
      <w:r>
        <w:rPr>
          <w:rFonts w:hint="eastAsia" w:ascii="华文仿宋" w:hAnsi="华文仿宋" w:eastAsia="华文仿宋" w:cs="华文仿宋"/>
          <w:sz w:val="32"/>
          <w:szCs w:val="32"/>
          <w:lang w:eastAsia="zh-CN"/>
        </w:rPr>
        <w:t>扎囊县相关中小</w:t>
      </w:r>
      <w:r>
        <w:rPr>
          <w:rFonts w:hint="eastAsia" w:ascii="华文仿宋" w:hAnsi="华文仿宋" w:eastAsia="华文仿宋" w:cs="华文仿宋"/>
          <w:sz w:val="32"/>
          <w:szCs w:val="32"/>
        </w:rPr>
        <w:t>企业开展升规入统培育及</w:t>
      </w:r>
      <w:bookmarkStart w:id="0" w:name="_GoBack"/>
      <w:bookmarkEnd w:id="0"/>
      <w:r>
        <w:rPr>
          <w:rFonts w:hint="eastAsia" w:ascii="华文仿宋" w:hAnsi="华文仿宋" w:eastAsia="华文仿宋" w:cs="华文仿宋"/>
          <w:sz w:val="32"/>
          <w:szCs w:val="32"/>
        </w:rPr>
        <w:t>诚信信用建设入户宣传服务工作。</w:t>
      </w:r>
    </w:p>
    <w:p w14:paraId="22F8BC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74295</wp:posOffset>
            </wp:positionH>
            <wp:positionV relativeFrom="paragraph">
              <wp:posOffset>76835</wp:posOffset>
            </wp:positionV>
            <wp:extent cx="5046345" cy="2791460"/>
            <wp:effectExtent l="0" t="0" r="13335" b="12700"/>
            <wp:wrapSquare wrapText="bothSides"/>
            <wp:docPr id="1" name="图片 4" descr="16112559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" descr="161125590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46345" cy="279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华文仿宋" w:hAnsi="华文仿宋" w:eastAsia="华文仿宋" w:cs="华文仿宋"/>
          <w:sz w:val="32"/>
          <w:szCs w:val="32"/>
        </w:rPr>
        <w:t>工作人员下沉企业一线，实地摸排企业生产经营、产值纳税、项目建设等情况，动态更新小升规培育台账，精准锁定临规潜力企业。针对企业政策不熟、流程不清等问题，现场宣讲小升规认定标准、申报流程、时间节点及各级奖补扶持政策，逐一解答统计填报、资料准备等疑难问题，引导符合条件企业主动升规、应升尽升、应统尽统。</w:t>
      </w:r>
    </w:p>
    <w:p w14:paraId="08B6BF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同时，同步开展企业诚信文化和信用体系宣传，重点讲解守信激励、失信惩戒、信用修复、统计诚信等相关内容，结合典型案例引导企业规范财务核算、如实报送数据、依法诚信经营，切实增强企业信用自律意识，营造重信守信、合规发展的良好营商氛围。</w:t>
      </w:r>
    </w:p>
    <w:p w14:paraId="130168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下一步，我单位将持续常态化开展入企走访帮扶，做实做细小升规梯度培育和跟踪服务，持续强化企业信用宣传引导，不断壮大优质市场主体规模，助力辖区经济高质量发展。</w:t>
      </w:r>
    </w:p>
    <w:p w14:paraId="5A8856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华文仿宋" w:hAnsi="华文仿宋" w:eastAsia="华文仿宋" w:cs="华文仿宋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revisionView w:markup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A5C2449"/>
    <w:rsid w:val="3EAB0813"/>
    <w:rsid w:val="639FF0B3"/>
    <w:rsid w:val="6A61AF9F"/>
    <w:rsid w:val="6EDFF89E"/>
    <w:rsid w:val="7167732B"/>
    <w:rsid w:val="75FF25AB"/>
    <w:rsid w:val="7FBFA5A4"/>
    <w:rsid w:val="8FFECEE5"/>
    <w:rsid w:val="D76683D4"/>
    <w:rsid w:val="EB7FB57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8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customStyle="1" w:styleId="7">
    <w:name w:val="标题 1 Char"/>
    <w:link w:val="2"/>
    <w:uiPriority w:val="0"/>
    <w:rPr>
      <w:b/>
      <w:kern w:val="44"/>
      <w:sz w:val="44"/>
    </w:rPr>
  </w:style>
  <w:style w:type="character" w:customStyle="1" w:styleId="8">
    <w:name w:val="标题 2 Char"/>
    <w:link w:val="3"/>
    <w:uiPriority w:val="0"/>
    <w:rPr>
      <w:rFonts w:ascii="Arial" w:hAnsi="Arial" w:eastAsia="黑体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122.666666666667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2014-10-31T04:08:00Z</dcterms:created>
  <dc:creator>Administrator</dc:creator>
  <cp:lastModifiedBy>An Zhenlong</cp:lastModifiedBy>
  <cp:lastPrinted>2026-04-22T03:03:27Z</cp:lastPrinted>
  <dcterms:modified xsi:type="dcterms:W3CDTF">2026-07-17T07:40:17Z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8FFC5F6EB216426E86552DD5B44ACE4A_13</vt:lpwstr>
  </property>
</Properties>
</file>